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9B" w:rsidRDefault="003E769B" w:rsidP="003E769B">
      <w:pPr>
        <w:pStyle w:val="NoSpacing"/>
      </w:pPr>
      <w:r>
        <w:rPr>
          <w:u w:val="single"/>
        </w:rPr>
        <w:t>William DALLYNG</w:t>
      </w:r>
      <w:r>
        <w:t xml:space="preserve">      </w:t>
      </w:r>
      <w:r>
        <w:t>(fl.1440)</w:t>
      </w:r>
    </w:p>
    <w:p w:rsidR="003E769B" w:rsidRDefault="003E769B" w:rsidP="003E769B">
      <w:pPr>
        <w:pStyle w:val="NoSpacing"/>
      </w:pPr>
    </w:p>
    <w:p w:rsidR="003E769B" w:rsidRDefault="003E769B" w:rsidP="003E769B">
      <w:pPr>
        <w:pStyle w:val="NoSpacing"/>
      </w:pPr>
    </w:p>
    <w:p w:rsidR="003E769B" w:rsidRDefault="003E769B" w:rsidP="003E769B">
      <w:pPr>
        <w:pStyle w:val="NoSpacing"/>
      </w:pPr>
      <w:r>
        <w:t>11 Aug.1440</w:t>
      </w:r>
      <w:r>
        <w:tab/>
        <w:t xml:space="preserve">The inquisition held in Castle Acre, Norfolk, to enquire into the age of </w:t>
      </w:r>
    </w:p>
    <w:p w:rsidR="003E769B" w:rsidRDefault="003E769B" w:rsidP="003E769B">
      <w:pPr>
        <w:pStyle w:val="NoSpacing"/>
      </w:pPr>
      <w:r>
        <w:tab/>
      </w:r>
      <w:r>
        <w:tab/>
        <w:t>William FitzAlan, Earl of Arundel(q.v.), was held before him and William</w:t>
      </w:r>
    </w:p>
    <w:p w:rsidR="003E769B" w:rsidRDefault="003E769B" w:rsidP="003E769B">
      <w:pPr>
        <w:pStyle w:val="NoSpacing"/>
      </w:pPr>
      <w:r>
        <w:tab/>
      </w:r>
      <w:r>
        <w:tab/>
        <w:t>Yelveton</w:t>
      </w:r>
      <w:bookmarkStart w:id="0" w:name="_GoBack"/>
      <w:bookmarkEnd w:id="0"/>
      <w:r>
        <w:t>(q.v.).</w:t>
      </w:r>
    </w:p>
    <w:p w:rsidR="003E769B" w:rsidRDefault="003E769B" w:rsidP="003E769B">
      <w:pPr>
        <w:pStyle w:val="NoSpacing"/>
      </w:pPr>
      <w:r>
        <w:tab/>
      </w:r>
      <w:r>
        <w:tab/>
        <w:t>(www.inquisitionspostmortem.ac.uk  ref. eCIPM 25-377)</w:t>
      </w:r>
    </w:p>
    <w:p w:rsidR="003E769B" w:rsidRDefault="003E769B" w:rsidP="003E769B">
      <w:pPr>
        <w:pStyle w:val="NoSpacing"/>
      </w:pPr>
    </w:p>
    <w:p w:rsidR="003E769B" w:rsidRDefault="003E769B" w:rsidP="003E769B">
      <w:pPr>
        <w:pStyle w:val="NoSpacing"/>
      </w:pPr>
    </w:p>
    <w:p w:rsidR="003E769B" w:rsidRPr="00C57C28" w:rsidRDefault="003E769B" w:rsidP="003E769B">
      <w:pPr>
        <w:pStyle w:val="NoSpacing"/>
      </w:pPr>
      <w:r>
        <w:t>16 September 2016</w:t>
      </w:r>
    </w:p>
    <w:p w:rsidR="006B2F86" w:rsidRPr="003E769B" w:rsidRDefault="003E769B" w:rsidP="00E71FC3">
      <w:pPr>
        <w:pStyle w:val="NoSpacing"/>
      </w:pPr>
    </w:p>
    <w:sectPr w:rsidR="006B2F86" w:rsidRPr="003E76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69B" w:rsidRDefault="003E769B" w:rsidP="00E71FC3">
      <w:pPr>
        <w:spacing w:after="0" w:line="240" w:lineRule="auto"/>
      </w:pPr>
      <w:r>
        <w:separator/>
      </w:r>
    </w:p>
  </w:endnote>
  <w:endnote w:type="continuationSeparator" w:id="0">
    <w:p w:rsidR="003E769B" w:rsidRDefault="003E76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69B" w:rsidRDefault="003E769B" w:rsidP="00E71FC3">
      <w:pPr>
        <w:spacing w:after="0" w:line="240" w:lineRule="auto"/>
      </w:pPr>
      <w:r>
        <w:separator/>
      </w:r>
    </w:p>
  </w:footnote>
  <w:footnote w:type="continuationSeparator" w:id="0">
    <w:p w:rsidR="003E769B" w:rsidRDefault="003E76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9B"/>
    <w:rsid w:val="001A7C09"/>
    <w:rsid w:val="003E769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23299"/>
  <w15:chartTrackingRefBased/>
  <w15:docId w15:val="{0DD55BC9-54D2-47B0-8252-C3C9CCE96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2016-09-16T15:42:00Z</dcterms:created>
  <dcterms:modified xsi:type="dcterms:W3CDTF">2016-09-16T15:42:00Z</dcterms:modified>
</cp:coreProperties>
</file>